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w:t>
      </w:r>
      <w:r w:rsidR="00D25DD5">
        <w:rPr>
          <w:rFonts w:eastAsiaTheme="minorEastAsia" w:cs="Arial"/>
          <w:bCs/>
          <w:sz w:val="22"/>
          <w:lang w:eastAsia="zh-CN"/>
        </w:rPr>
        <w:t>8</w:t>
      </w:r>
      <w:r w:rsidR="005D6DD8">
        <w:rPr>
          <w:rFonts w:cs="Arial"/>
          <w:bCs/>
          <w:sz w:val="22"/>
        </w:rPr>
        <w:tab/>
      </w:r>
      <w:r w:rsidRPr="00EC289F">
        <w:rPr>
          <w:rFonts w:cs="Arial"/>
          <w:bCs/>
          <w:sz w:val="22"/>
        </w:rPr>
        <w:tab/>
      </w:r>
      <w:r w:rsidR="00B71BDC" w:rsidRPr="00B71BDC">
        <w:rPr>
          <w:rFonts w:eastAsia="宋体"/>
          <w:sz w:val="22"/>
          <w:lang w:eastAsia="zh-CN"/>
        </w:rPr>
        <w:t>R2-1704575</w:t>
      </w:r>
    </w:p>
    <w:p w:rsidR="006D6782" w:rsidRPr="006D6782" w:rsidRDefault="000C3635" w:rsidP="00D17ABE">
      <w:pPr>
        <w:pStyle w:val="a4"/>
        <w:rPr>
          <w:rFonts w:cs="Arial"/>
          <w:bCs/>
          <w:sz w:val="22"/>
        </w:rPr>
      </w:pPr>
      <w:r>
        <w:rPr>
          <w:rFonts w:eastAsia="宋体" w:hint="eastAsia"/>
          <w:sz w:val="22"/>
          <w:lang w:eastAsia="zh-CN"/>
        </w:rPr>
        <w:t>Hangzhou</w:t>
      </w:r>
      <w:r w:rsidRPr="00250B36">
        <w:rPr>
          <w:rFonts w:eastAsia="宋体"/>
          <w:sz w:val="22"/>
          <w:lang w:eastAsia="zh-CN"/>
        </w:rPr>
        <w:t xml:space="preserve">, </w:t>
      </w:r>
      <w:r>
        <w:rPr>
          <w:rFonts w:eastAsia="宋体" w:hint="eastAsia"/>
          <w:sz w:val="22"/>
          <w:lang w:eastAsia="zh-CN"/>
        </w:rPr>
        <w:t>China</w:t>
      </w:r>
      <w:r w:rsidRPr="00250B36">
        <w:rPr>
          <w:rFonts w:eastAsia="宋体" w:hint="eastAsia"/>
          <w:sz w:val="22"/>
          <w:lang w:eastAsia="zh-CN"/>
        </w:rPr>
        <w:t>,</w:t>
      </w:r>
      <w:r w:rsidRPr="00250B36">
        <w:rPr>
          <w:rFonts w:eastAsia="宋体"/>
          <w:sz w:val="22"/>
          <w:lang w:eastAsia="zh-CN"/>
        </w:rPr>
        <w:t xml:space="preserve"> </w:t>
      </w:r>
      <w:r>
        <w:rPr>
          <w:rFonts w:eastAsia="宋体" w:hint="eastAsia"/>
          <w:sz w:val="22"/>
          <w:lang w:eastAsia="zh-CN"/>
        </w:rPr>
        <w:t>15</w:t>
      </w:r>
      <w:r w:rsidRPr="00250B36">
        <w:rPr>
          <w:rFonts w:eastAsia="宋体" w:hint="eastAsia"/>
          <w:sz w:val="22"/>
          <w:lang w:eastAsia="zh-CN"/>
        </w:rPr>
        <w:t xml:space="preserve">th </w:t>
      </w:r>
      <w:r w:rsidRPr="00250B36">
        <w:rPr>
          <w:rFonts w:eastAsia="宋体"/>
          <w:sz w:val="22"/>
          <w:lang w:eastAsia="zh-CN"/>
        </w:rPr>
        <w:t xml:space="preserve">- </w:t>
      </w:r>
      <w:r>
        <w:rPr>
          <w:rFonts w:eastAsia="宋体" w:hint="eastAsia"/>
          <w:sz w:val="22"/>
          <w:lang w:eastAsia="zh-CN"/>
        </w:rPr>
        <w:t>19</w:t>
      </w:r>
      <w:r w:rsidRPr="00250B36">
        <w:rPr>
          <w:rFonts w:eastAsia="宋体"/>
          <w:sz w:val="22"/>
          <w:lang w:eastAsia="zh-CN"/>
        </w:rPr>
        <w:t xml:space="preserve">th </w:t>
      </w:r>
      <w:r>
        <w:rPr>
          <w:rFonts w:eastAsia="宋体" w:hint="eastAsia"/>
          <w:sz w:val="22"/>
          <w:lang w:eastAsia="zh-CN"/>
        </w:rPr>
        <w:t>May</w:t>
      </w:r>
      <w:r w:rsidRPr="00250B36">
        <w:rPr>
          <w:rFonts w:eastAsia="宋体"/>
          <w:sz w:val="22"/>
          <w:lang w:eastAsia="zh-CN"/>
        </w:rPr>
        <w:t xml:space="preserve"> 201</w:t>
      </w:r>
      <w:r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C6A38" w:rsidRPr="00AC6A38">
        <w:rPr>
          <w:lang w:eastAsia="ja-JP"/>
        </w:rPr>
        <w:t xml:space="preserve">BSR </w:t>
      </w:r>
      <w:r w:rsidR="00D25DD5">
        <w:rPr>
          <w:lang w:eastAsia="ja-JP"/>
        </w:rPr>
        <w:t xml:space="preserve">trigger for </w:t>
      </w:r>
      <w:proofErr w:type="spellStart"/>
      <w:r w:rsidR="00D25DD5">
        <w:rPr>
          <w:lang w:eastAsia="ja-JP"/>
        </w:rPr>
        <w:t>Qos</w:t>
      </w:r>
      <w:proofErr w:type="spellEnd"/>
      <w:r w:rsidR="00D25DD5">
        <w:rPr>
          <w:lang w:eastAsia="ja-JP"/>
        </w:rPr>
        <w:t xml:space="preserve"> flow </w:t>
      </w:r>
      <w:r w:rsidR="00AC6A38" w:rsidRPr="00AC6A38">
        <w:rPr>
          <w:lang w:eastAsia="ja-JP"/>
        </w:rPr>
        <w:t>in NR</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FD123F" w:rsidRPr="00341D51">
        <w:t>10.3.1.5</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D25DD5" w:rsidRDefault="00D25DD5" w:rsidP="000D1E97">
      <w:pPr>
        <w:jc w:val="both"/>
        <w:rPr>
          <w:rFonts w:eastAsiaTheme="minorEastAsia"/>
          <w:szCs w:val="20"/>
          <w:lang w:eastAsia="zh-CN"/>
        </w:rPr>
      </w:pPr>
      <w:r>
        <w:rPr>
          <w:rFonts w:eastAsiaTheme="minorEastAsia" w:hint="eastAsia"/>
          <w:szCs w:val="20"/>
          <w:lang w:eastAsia="zh-CN"/>
        </w:rPr>
        <w:t xml:space="preserve">At the RAN </w:t>
      </w:r>
      <w:r>
        <w:rPr>
          <w:rFonts w:eastAsiaTheme="minorEastAsia"/>
          <w:szCs w:val="20"/>
          <w:lang w:eastAsia="zh-CN"/>
        </w:rPr>
        <w:t>97</w:t>
      </w:r>
      <w:r>
        <w:rPr>
          <w:rFonts w:eastAsiaTheme="minorEastAsia" w:hint="eastAsia"/>
          <w:szCs w:val="20"/>
          <w:lang w:eastAsia="zh-CN"/>
        </w:rPr>
        <w:t xml:space="preserve"> </w:t>
      </w:r>
      <w:proofErr w:type="spellStart"/>
      <w:r>
        <w:rPr>
          <w:rFonts w:eastAsiaTheme="minorEastAsia"/>
          <w:szCs w:val="20"/>
          <w:lang w:eastAsia="zh-CN"/>
        </w:rPr>
        <w:t>bis</w:t>
      </w:r>
      <w:proofErr w:type="spellEnd"/>
      <w:r>
        <w:rPr>
          <w:rFonts w:eastAsiaTheme="minorEastAsia"/>
          <w:szCs w:val="20"/>
          <w:lang w:eastAsia="zh-CN"/>
        </w:rPr>
        <w:t xml:space="preserve"> </w:t>
      </w:r>
      <w:r>
        <w:rPr>
          <w:rFonts w:eastAsiaTheme="minorEastAsia" w:hint="eastAsia"/>
          <w:szCs w:val="20"/>
          <w:lang w:eastAsia="zh-CN"/>
        </w:rPr>
        <w:t xml:space="preserve">meeting, </w:t>
      </w:r>
      <w:r w:rsidR="00B675CA">
        <w:rPr>
          <w:rFonts w:eastAsiaTheme="minorEastAsia"/>
          <w:szCs w:val="20"/>
          <w:lang w:eastAsia="zh-CN"/>
        </w:rPr>
        <w:t xml:space="preserve">the </w:t>
      </w:r>
      <w:r>
        <w:t>BSR</w:t>
      </w:r>
      <w:r w:rsidRPr="00B41C79">
        <w:t xml:space="preserve"> aspects in NR</w:t>
      </w:r>
      <w:r>
        <w:rPr>
          <w:rFonts w:eastAsiaTheme="minorEastAsia" w:hint="eastAsia"/>
          <w:szCs w:val="20"/>
          <w:lang w:eastAsia="zh-CN"/>
        </w:rPr>
        <w:t xml:space="preserve"> was discussed and the following agreements</w:t>
      </w:r>
      <w:r>
        <w:rPr>
          <w:rFonts w:eastAsiaTheme="minorEastAsia"/>
          <w:szCs w:val="20"/>
          <w:lang w:eastAsia="zh-CN"/>
        </w:rPr>
        <w:t xml:space="preserve"> </w:t>
      </w:r>
      <w:r w:rsidR="00B675CA">
        <w:rPr>
          <w:rFonts w:eastAsiaTheme="minorEastAsia"/>
          <w:szCs w:val="20"/>
          <w:lang w:eastAsia="zh-CN"/>
        </w:rPr>
        <w:t xml:space="preserve">were </w:t>
      </w:r>
      <w:r w:rsidR="00D50001">
        <w:rPr>
          <w:rFonts w:eastAsiaTheme="minorEastAsia"/>
          <w:szCs w:val="20"/>
          <w:lang w:eastAsia="zh-CN"/>
        </w:rPr>
        <w:t>made [</w:t>
      </w:r>
      <w:r>
        <w:rPr>
          <w:rFonts w:eastAsiaTheme="minorEastAsia"/>
          <w:szCs w:val="20"/>
          <w:lang w:eastAsia="zh-CN"/>
        </w:rPr>
        <w:t>1]</w:t>
      </w:r>
    </w:p>
    <w:tbl>
      <w:tblPr>
        <w:tblStyle w:val="a7"/>
        <w:tblW w:w="0" w:type="auto"/>
        <w:tblLook w:val="04A0" w:firstRow="1" w:lastRow="0" w:firstColumn="1" w:lastColumn="0" w:noHBand="0" w:noVBand="1"/>
      </w:tblPr>
      <w:tblGrid>
        <w:gridCol w:w="9060"/>
      </w:tblGrid>
      <w:tr w:rsidR="00D25DD5" w:rsidTr="00D25DD5">
        <w:tc>
          <w:tcPr>
            <w:tcW w:w="9060" w:type="dxa"/>
          </w:tcPr>
          <w:p w:rsidR="00D25DD5" w:rsidRPr="00D25DD5" w:rsidRDefault="00D25DD5" w:rsidP="000C3635">
            <w:r w:rsidRPr="00D25DD5">
              <w:t>-</w:t>
            </w:r>
            <w:r w:rsidRPr="00D25DD5">
              <w:tab/>
              <w:t>The existing LTE BSR framework is used as baseline for NR BSR framework.  Further enhancements at least related to numerologies and granularity and can be further discussed</w:t>
            </w:r>
          </w:p>
          <w:p w:rsidR="00D25DD5" w:rsidRPr="000C3635" w:rsidRDefault="00D25DD5" w:rsidP="000D1E97">
            <w:pPr>
              <w:jc w:val="both"/>
              <w:rPr>
                <w:rFonts w:eastAsiaTheme="minorEastAsia"/>
                <w:szCs w:val="20"/>
                <w:lang w:val="en-GB" w:eastAsia="zh-CN"/>
              </w:rPr>
            </w:pPr>
          </w:p>
        </w:tc>
      </w:tr>
    </w:tbl>
    <w:p w:rsidR="00952A7F" w:rsidRPr="008C02CB"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451047" w:rsidRPr="000C3635">
        <w:rPr>
          <w:rFonts w:eastAsiaTheme="minorEastAsia"/>
          <w:szCs w:val="20"/>
          <w:lang w:eastAsia="zh-CN"/>
        </w:rPr>
        <w:t xml:space="preserve"> </w:t>
      </w:r>
      <w:r w:rsidR="00D25DD5" w:rsidRPr="000C3635">
        <w:rPr>
          <w:rFonts w:eastAsiaTheme="minorEastAsia"/>
          <w:szCs w:val="20"/>
          <w:lang w:eastAsia="zh-CN"/>
        </w:rPr>
        <w:t xml:space="preserve">BSR trigger for </w:t>
      </w:r>
      <w:proofErr w:type="spellStart"/>
      <w:r w:rsidR="00D25DD5" w:rsidRPr="000C3635">
        <w:rPr>
          <w:rFonts w:eastAsiaTheme="minorEastAsia"/>
          <w:szCs w:val="20"/>
          <w:lang w:eastAsia="zh-CN"/>
        </w:rPr>
        <w:t>Qo</w:t>
      </w:r>
      <w:r w:rsidR="00B675CA">
        <w:rPr>
          <w:rFonts w:eastAsiaTheme="minorEastAsia"/>
          <w:szCs w:val="20"/>
          <w:lang w:eastAsia="zh-CN"/>
        </w:rPr>
        <w:t>S</w:t>
      </w:r>
      <w:proofErr w:type="spellEnd"/>
      <w:r w:rsidR="00D25DD5" w:rsidRPr="000C3635">
        <w:rPr>
          <w:rFonts w:eastAsiaTheme="minorEastAsia"/>
          <w:szCs w:val="20"/>
          <w:lang w:eastAsia="zh-CN"/>
        </w:rPr>
        <w:t xml:space="preserve"> flow in NR</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AC6A38" w:rsidRPr="0017084F" w:rsidRDefault="00AC6A38" w:rsidP="00AC6A38">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 xml:space="preserve">The BSR trigger </w:t>
      </w:r>
      <w:r w:rsidR="00D25DD5">
        <w:rPr>
          <w:rFonts w:eastAsia="宋体" w:cs="Times New Roman"/>
          <w:b w:val="0"/>
          <w:sz w:val="32"/>
          <w:szCs w:val="20"/>
          <w:lang w:val="en-GB"/>
        </w:rPr>
        <w:t xml:space="preserve">for </w:t>
      </w:r>
      <w:proofErr w:type="spellStart"/>
      <w:r w:rsidR="00D25DD5">
        <w:rPr>
          <w:rFonts w:eastAsia="宋体" w:cs="Times New Roman"/>
          <w:b w:val="0"/>
          <w:sz w:val="32"/>
          <w:szCs w:val="20"/>
          <w:lang w:val="en-GB"/>
        </w:rPr>
        <w:t>Qos</w:t>
      </w:r>
      <w:proofErr w:type="spellEnd"/>
      <w:r w:rsidR="00D25DD5">
        <w:rPr>
          <w:rFonts w:eastAsia="宋体" w:cs="Times New Roman"/>
          <w:b w:val="0"/>
          <w:sz w:val="32"/>
          <w:szCs w:val="20"/>
          <w:lang w:val="en-GB"/>
        </w:rPr>
        <w:t xml:space="preserve"> flow </w:t>
      </w:r>
      <w:r w:rsidR="00D25DD5" w:rsidRPr="0017084F">
        <w:rPr>
          <w:rFonts w:eastAsia="宋体" w:cs="Times New Roman"/>
          <w:b w:val="0"/>
          <w:sz w:val="32"/>
          <w:szCs w:val="20"/>
          <w:lang w:val="en-GB"/>
        </w:rPr>
        <w:t xml:space="preserve">  </w:t>
      </w:r>
    </w:p>
    <w:p w:rsidR="00AC6A38" w:rsidRDefault="00D37D57" w:rsidP="007A3196">
      <w:pPr>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sidR="009668F6">
        <w:rPr>
          <w:rFonts w:eastAsiaTheme="minorEastAsia"/>
          <w:lang w:val="en-GB" w:eastAsia="zh-CN"/>
        </w:rPr>
        <w:t xml:space="preserve">NR, the </w:t>
      </w:r>
      <w:proofErr w:type="spellStart"/>
      <w:r w:rsidR="009668F6">
        <w:rPr>
          <w:rFonts w:eastAsiaTheme="minorEastAsia"/>
          <w:lang w:val="en-GB" w:eastAsia="zh-CN"/>
        </w:rPr>
        <w:t>Qo</w:t>
      </w:r>
      <w:r w:rsidR="00B675CA">
        <w:rPr>
          <w:rFonts w:eastAsiaTheme="minorEastAsia"/>
          <w:lang w:val="en-GB" w:eastAsia="zh-CN"/>
        </w:rPr>
        <w:t>S</w:t>
      </w:r>
      <w:proofErr w:type="spellEnd"/>
      <w:r w:rsidR="009668F6">
        <w:rPr>
          <w:rFonts w:eastAsiaTheme="minorEastAsia"/>
          <w:lang w:val="en-GB" w:eastAsia="zh-CN"/>
        </w:rPr>
        <w:t xml:space="preserve"> flow concept </w:t>
      </w:r>
      <w:r w:rsidR="006030AA">
        <w:rPr>
          <w:rFonts w:eastAsiaTheme="minorEastAsia"/>
          <w:lang w:val="en-GB" w:eastAsia="zh-CN"/>
        </w:rPr>
        <w:t xml:space="preserve">also </w:t>
      </w:r>
      <w:r w:rsidR="009668F6">
        <w:rPr>
          <w:rFonts w:eastAsiaTheme="minorEastAsia"/>
          <w:lang w:val="en-GB" w:eastAsia="zh-CN"/>
        </w:rPr>
        <w:t>is introduced in</w:t>
      </w:r>
      <w:r w:rsidR="006030AA">
        <w:rPr>
          <w:rFonts w:eastAsiaTheme="minorEastAsia"/>
          <w:lang w:val="en-GB" w:eastAsia="zh-CN"/>
        </w:rPr>
        <w:t>to the</w:t>
      </w:r>
      <w:r w:rsidR="009668F6">
        <w:rPr>
          <w:rFonts w:eastAsiaTheme="minorEastAsia"/>
          <w:lang w:val="en-GB" w:eastAsia="zh-CN"/>
        </w:rPr>
        <w:t xml:space="preserve"> RAN side based on the SA2 agreement. It is helpful for the RAN to use this information as scheduling. </w:t>
      </w:r>
      <w:r w:rsidR="009668F6">
        <w:t xml:space="preserve">When a new </w:t>
      </w:r>
      <w:proofErr w:type="spellStart"/>
      <w:r w:rsidR="009668F6">
        <w:t>QoS</w:t>
      </w:r>
      <w:proofErr w:type="spellEnd"/>
      <w:r w:rsidR="009668F6">
        <w:t xml:space="preserve"> flow </w:t>
      </w:r>
      <w:r w:rsidR="007A3196">
        <w:t xml:space="preserve">data </w:t>
      </w:r>
      <w:r w:rsidR="009668F6">
        <w:t xml:space="preserve">arrives on one </w:t>
      </w:r>
      <w:r w:rsidR="007A3196">
        <w:t xml:space="preserve">logical </w:t>
      </w:r>
      <w:r w:rsidR="009668F6">
        <w:t>channel, if</w:t>
      </w:r>
      <w:r w:rsidR="007A3196">
        <w:t xml:space="preserve"> this logical channel has same priority with the existing logical channel</w:t>
      </w:r>
      <w:r w:rsidR="009668F6">
        <w:t xml:space="preserve">, </w:t>
      </w:r>
      <w:r w:rsidR="007A3196">
        <w:t xml:space="preserve">or other data (from another </w:t>
      </w:r>
      <w:proofErr w:type="spellStart"/>
      <w:r w:rsidR="007A3196">
        <w:t>QoS</w:t>
      </w:r>
      <w:proofErr w:type="spellEnd"/>
      <w:r w:rsidR="007A3196">
        <w:t xml:space="preserve"> flow ID) </w:t>
      </w:r>
      <w:r w:rsidR="005D0625">
        <w:t xml:space="preserve">has </w:t>
      </w:r>
      <w:r w:rsidR="007A3196">
        <w:t xml:space="preserve">already </w:t>
      </w:r>
      <w:r w:rsidR="00AA3D16">
        <w:t xml:space="preserve">existed </w:t>
      </w:r>
      <w:r w:rsidR="007A3196">
        <w:t xml:space="preserve">in </w:t>
      </w:r>
      <w:r w:rsidR="006030AA">
        <w:t>this logical channel there</w:t>
      </w:r>
      <w:r w:rsidR="009668F6">
        <w:t xml:space="preserve"> is no way to inform the scheduler </w:t>
      </w:r>
      <w:r w:rsidR="007A3196">
        <w:t>of the arrival of such data.</w:t>
      </w:r>
    </w:p>
    <w:p w:rsidR="00AC6A38" w:rsidRDefault="009668F6" w:rsidP="007A3196">
      <w:pPr>
        <w:jc w:val="center"/>
      </w:pPr>
      <w:r>
        <w:object w:dxaOrig="10350" w:dyaOrig="5910" w14:anchorId="28F1A20D">
          <v:shape id="_x0000_i1025" type="#_x0000_t75" style="width:268pt;height:152.55pt" o:ole="">
            <v:imagedata r:id="rId8" o:title=""/>
          </v:shape>
          <o:OLEObject Type="Embed" ProgID="Visio.Drawing.15" ShapeID="_x0000_i1025" DrawAspect="Content" ObjectID="_1555583924" r:id="rId9"/>
        </w:object>
      </w:r>
    </w:p>
    <w:p w:rsidR="009668F6" w:rsidRPr="007A3196" w:rsidRDefault="009668F6" w:rsidP="007A3196">
      <w:pPr>
        <w:jc w:val="center"/>
        <w:rPr>
          <w:b/>
        </w:rPr>
      </w:pPr>
      <w:r w:rsidRPr="007A3196">
        <w:rPr>
          <w:b/>
        </w:rPr>
        <w:t xml:space="preserve">Figure1: multiple the </w:t>
      </w:r>
      <w:proofErr w:type="spellStart"/>
      <w:r w:rsidRPr="007A3196">
        <w:rPr>
          <w:b/>
        </w:rPr>
        <w:t>Qo</w:t>
      </w:r>
      <w:r w:rsidR="00B675CA">
        <w:rPr>
          <w:b/>
        </w:rPr>
        <w:t>S</w:t>
      </w:r>
      <w:proofErr w:type="spellEnd"/>
      <w:r w:rsidRPr="007A3196">
        <w:rPr>
          <w:b/>
        </w:rPr>
        <w:t xml:space="preserve"> flows in one logical channel </w:t>
      </w:r>
    </w:p>
    <w:p w:rsidR="009668F6" w:rsidRDefault="007A3196">
      <w:pPr>
        <w:rPr>
          <w:rFonts w:eastAsiaTheme="minorEastAsia"/>
          <w:b/>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sidR="00D25DD5">
        <w:rPr>
          <w:b/>
          <w:lang w:eastAsia="zh-CN"/>
        </w:rPr>
        <w:t>1</w:t>
      </w:r>
      <w:r w:rsidRPr="005F0DCB">
        <w:rPr>
          <w:b/>
          <w:lang w:eastAsia="zh-CN"/>
        </w:rPr>
        <w:t>:</w:t>
      </w:r>
      <w:r>
        <w:rPr>
          <w:b/>
          <w:lang w:eastAsia="zh-CN"/>
        </w:rPr>
        <w:t xml:space="preserve"> </w:t>
      </w:r>
      <w:r w:rsidR="006030AA">
        <w:rPr>
          <w:b/>
          <w:lang w:eastAsia="zh-CN"/>
        </w:rPr>
        <w:t>T</w:t>
      </w:r>
      <w:r>
        <w:rPr>
          <w:b/>
          <w:lang w:eastAsia="zh-CN"/>
        </w:rPr>
        <w:t xml:space="preserve">he BSR trigger should be enhanced to inform the </w:t>
      </w:r>
      <w:proofErr w:type="spellStart"/>
      <w:r>
        <w:rPr>
          <w:b/>
          <w:lang w:eastAsia="zh-CN"/>
        </w:rPr>
        <w:t>gNB</w:t>
      </w:r>
      <w:proofErr w:type="spellEnd"/>
      <w:r>
        <w:rPr>
          <w:b/>
          <w:lang w:eastAsia="zh-CN"/>
        </w:rPr>
        <w:t xml:space="preserve"> of the arrival of the </w:t>
      </w:r>
      <w:proofErr w:type="spellStart"/>
      <w:r>
        <w:rPr>
          <w:b/>
          <w:lang w:eastAsia="zh-CN"/>
        </w:rPr>
        <w:t>Qo</w:t>
      </w:r>
      <w:r w:rsidR="00B675CA">
        <w:rPr>
          <w:b/>
          <w:lang w:eastAsia="zh-CN"/>
        </w:rPr>
        <w:t>S</w:t>
      </w:r>
      <w:proofErr w:type="spellEnd"/>
      <w:r>
        <w:rPr>
          <w:b/>
          <w:lang w:eastAsia="zh-CN"/>
        </w:rPr>
        <w:t xml:space="preserve"> flow.</w:t>
      </w:r>
    </w:p>
    <w:p w:rsidR="00A91F69" w:rsidRDefault="00D25DD5" w:rsidP="00E672D3">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sz w:val="32"/>
          <w:szCs w:val="20"/>
          <w:lang w:val="en-GB"/>
        </w:rPr>
      </w:pPr>
      <w:r>
        <w:rPr>
          <w:rFonts w:eastAsia="宋体" w:cs="Times New Roman"/>
          <w:b w:val="0"/>
          <w:sz w:val="32"/>
          <w:szCs w:val="20"/>
          <w:lang w:val="en-GB"/>
        </w:rPr>
        <w:t>Different methods</w:t>
      </w:r>
      <w:r w:rsidR="00A91F69">
        <w:rPr>
          <w:rFonts w:eastAsia="宋体" w:cs="Times New Roman"/>
          <w:b w:val="0"/>
          <w:sz w:val="32"/>
          <w:szCs w:val="20"/>
          <w:lang w:val="en-GB"/>
        </w:rPr>
        <w:t xml:space="preserve"> </w:t>
      </w:r>
      <w:r w:rsidR="00A91F69" w:rsidRPr="0017084F">
        <w:rPr>
          <w:rFonts w:eastAsia="宋体" w:cs="Times New Roman"/>
          <w:b w:val="0"/>
          <w:sz w:val="32"/>
          <w:szCs w:val="20"/>
          <w:lang w:val="en-GB"/>
        </w:rPr>
        <w:t xml:space="preserve"> </w:t>
      </w:r>
    </w:p>
    <w:p w:rsidR="00D25DD5" w:rsidRDefault="00D25DD5" w:rsidP="00E672D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 xml:space="preserve">[1] and [2], </w:t>
      </w:r>
      <w:bookmarkStart w:id="5" w:name="_GoBack"/>
      <w:bookmarkEnd w:id="5"/>
      <w:r w:rsidR="00540F42">
        <w:rPr>
          <w:rFonts w:eastAsiaTheme="minorEastAsia"/>
          <w:lang w:val="en-GB" w:eastAsia="zh-CN"/>
        </w:rPr>
        <w:t>the BSR</w:t>
      </w:r>
      <w:r>
        <w:rPr>
          <w:rFonts w:eastAsiaTheme="minorEastAsia"/>
          <w:lang w:val="en-GB" w:eastAsia="zh-CN"/>
        </w:rPr>
        <w:t xml:space="preserve"> trigger </w:t>
      </w:r>
      <w:r w:rsidR="00B675CA">
        <w:rPr>
          <w:rFonts w:eastAsiaTheme="minorEastAsia"/>
          <w:lang w:val="en-GB" w:eastAsia="zh-CN"/>
        </w:rPr>
        <w:t xml:space="preserve">for </w:t>
      </w:r>
      <w:proofErr w:type="spellStart"/>
      <w:r w:rsidR="00B675CA">
        <w:rPr>
          <w:rFonts w:eastAsiaTheme="minorEastAsia"/>
          <w:lang w:val="en-GB" w:eastAsia="zh-CN"/>
        </w:rPr>
        <w:t>QoS</w:t>
      </w:r>
      <w:proofErr w:type="spellEnd"/>
      <w:r w:rsidR="00B675CA">
        <w:rPr>
          <w:rFonts w:eastAsiaTheme="minorEastAsia"/>
          <w:lang w:val="en-GB" w:eastAsia="zh-CN"/>
        </w:rPr>
        <w:t xml:space="preserve"> flow </w:t>
      </w:r>
      <w:r w:rsidR="005A1749">
        <w:rPr>
          <w:rFonts w:eastAsiaTheme="minorEastAsia"/>
          <w:lang w:val="en-GB" w:eastAsia="zh-CN"/>
        </w:rPr>
        <w:t xml:space="preserve">was </w:t>
      </w:r>
      <w:r>
        <w:rPr>
          <w:rFonts w:eastAsiaTheme="minorEastAsia"/>
          <w:lang w:val="en-GB" w:eastAsia="zh-CN"/>
        </w:rPr>
        <w:t>mentioned</w:t>
      </w:r>
      <w:r w:rsidR="005A1749">
        <w:rPr>
          <w:rFonts w:eastAsiaTheme="minorEastAsia"/>
          <w:lang w:val="en-GB" w:eastAsia="zh-CN"/>
        </w:rPr>
        <w:t>. T</w:t>
      </w:r>
      <w:r>
        <w:rPr>
          <w:rFonts w:eastAsiaTheme="minorEastAsia"/>
          <w:lang w:val="en-GB" w:eastAsia="zh-CN"/>
        </w:rPr>
        <w:t>here are two methods for this function</w:t>
      </w:r>
      <w:r w:rsidR="005A1749">
        <w:rPr>
          <w:rFonts w:eastAsiaTheme="minorEastAsia"/>
          <w:lang w:val="en-GB" w:eastAsia="zh-CN"/>
        </w:rPr>
        <w:t xml:space="preserve"> from the contributions</w:t>
      </w:r>
      <w:r>
        <w:rPr>
          <w:rFonts w:eastAsiaTheme="minorEastAsia"/>
          <w:lang w:val="en-GB" w:eastAsia="zh-CN"/>
        </w:rPr>
        <w:t xml:space="preserve">. </w:t>
      </w:r>
    </w:p>
    <w:p w:rsidR="00D25DD5" w:rsidRPr="00B71BDC" w:rsidRDefault="00695D7A" w:rsidP="00E672D3">
      <w:pPr>
        <w:pStyle w:val="a0"/>
        <w:rPr>
          <w:rFonts w:eastAsiaTheme="minorEastAsia"/>
          <w:b/>
          <w:lang w:val="en-GB" w:eastAsia="zh-CN"/>
        </w:rPr>
      </w:pPr>
      <w:r w:rsidRPr="00B71BDC">
        <w:rPr>
          <w:rFonts w:eastAsiaTheme="minorEastAsia"/>
          <w:b/>
          <w:lang w:val="en-GB" w:eastAsia="zh-CN"/>
        </w:rPr>
        <w:lastRenderedPageBreak/>
        <w:t>Method 1</w:t>
      </w:r>
      <w:r w:rsidR="00B675CA" w:rsidRPr="00B675CA">
        <w:rPr>
          <w:rFonts w:eastAsiaTheme="minorEastAsia"/>
          <w:b/>
          <w:lang w:val="en-GB" w:eastAsia="zh-CN"/>
        </w:rPr>
        <w:t>: The</w:t>
      </w:r>
      <w:r w:rsidRPr="00B71BDC">
        <w:rPr>
          <w:rFonts w:eastAsiaTheme="minorEastAsia"/>
          <w:b/>
          <w:lang w:val="en-GB" w:eastAsia="zh-CN"/>
        </w:rPr>
        <w:t xml:space="preserve"> new BSR trigger for new </w:t>
      </w:r>
      <w:proofErr w:type="spellStart"/>
      <w:r w:rsidRPr="00B71BDC">
        <w:rPr>
          <w:rFonts w:eastAsiaTheme="minorEastAsia"/>
          <w:b/>
          <w:lang w:val="en-GB" w:eastAsia="zh-CN"/>
        </w:rPr>
        <w:t>Qo</w:t>
      </w:r>
      <w:r w:rsidR="00B675CA">
        <w:rPr>
          <w:rFonts w:eastAsiaTheme="minorEastAsia"/>
          <w:b/>
          <w:lang w:val="en-GB" w:eastAsia="zh-CN"/>
        </w:rPr>
        <w:t>S</w:t>
      </w:r>
      <w:proofErr w:type="spellEnd"/>
      <w:r w:rsidRPr="00B71BDC">
        <w:rPr>
          <w:rFonts w:eastAsiaTheme="minorEastAsia"/>
          <w:b/>
          <w:lang w:val="en-GB" w:eastAsia="zh-CN"/>
        </w:rPr>
        <w:t xml:space="preserve"> flow on default bear</w:t>
      </w:r>
      <w:r w:rsidR="00B675CA">
        <w:rPr>
          <w:rFonts w:eastAsiaTheme="minorEastAsia"/>
          <w:b/>
          <w:lang w:val="en-GB" w:eastAsia="zh-CN"/>
        </w:rPr>
        <w:t>er</w:t>
      </w:r>
      <w:r w:rsidRPr="00B71BDC">
        <w:rPr>
          <w:rFonts w:eastAsiaTheme="minorEastAsia"/>
          <w:b/>
          <w:lang w:val="en-GB" w:eastAsia="zh-CN"/>
        </w:rPr>
        <w:t xml:space="preserve"> [2]. </w:t>
      </w:r>
    </w:p>
    <w:p w:rsidR="00695D7A" w:rsidRPr="00695D7A" w:rsidRDefault="001A0835" w:rsidP="00E672D3">
      <w:pPr>
        <w:pStyle w:val="a0"/>
        <w:rPr>
          <w:rFonts w:eastAsiaTheme="minorEastAsia"/>
          <w:lang w:val="en-GB" w:eastAsia="zh-CN"/>
        </w:rPr>
      </w:pPr>
      <w:r>
        <w:rPr>
          <w:lang w:eastAsia="ja-JP"/>
        </w:rPr>
        <w:t>This method applies the default bear</w:t>
      </w:r>
      <w:r w:rsidR="005A1749">
        <w:rPr>
          <w:lang w:eastAsia="ja-JP"/>
        </w:rPr>
        <w:t>er</w:t>
      </w:r>
      <w:r>
        <w:rPr>
          <w:lang w:eastAsia="ja-JP"/>
        </w:rPr>
        <w:t xml:space="preserve">. In order for the scheduler to be made aware of the arrival of a new </w:t>
      </w:r>
      <w:proofErr w:type="spellStart"/>
      <w:r>
        <w:rPr>
          <w:lang w:eastAsia="ja-JP"/>
        </w:rPr>
        <w:t>QoS</w:t>
      </w:r>
      <w:proofErr w:type="spellEnd"/>
      <w:r>
        <w:rPr>
          <w:lang w:eastAsia="ja-JP"/>
        </w:rPr>
        <w:t xml:space="preserve"> flow ID on the default bearer</w:t>
      </w:r>
      <w:r w:rsidRPr="001A0835">
        <w:rPr>
          <w:lang w:eastAsia="ja-JP"/>
        </w:rPr>
        <w:t xml:space="preserve">, a </w:t>
      </w:r>
      <w:r w:rsidRPr="000C3635">
        <w:rPr>
          <w:lang w:eastAsia="ja-JP"/>
        </w:rPr>
        <w:t>new BSR trigger</w:t>
      </w:r>
      <w:r w:rsidRPr="001A0835">
        <w:rPr>
          <w:lang w:eastAsia="ja-JP"/>
        </w:rPr>
        <w:t xml:space="preserve"> sh</w:t>
      </w:r>
      <w:r>
        <w:rPr>
          <w:lang w:eastAsia="ja-JP"/>
        </w:rPr>
        <w:t xml:space="preserve">ould be introduced: a BSR is triggered if </w:t>
      </w:r>
      <w:r w:rsidRPr="00CD4AF4">
        <w:rPr>
          <w:lang w:eastAsia="ja-JP"/>
        </w:rPr>
        <w:t>data</w:t>
      </w:r>
      <w:r>
        <w:rPr>
          <w:lang w:eastAsia="ja-JP"/>
        </w:rPr>
        <w:t>,</w:t>
      </w:r>
      <w:r w:rsidRPr="00CD4AF4">
        <w:rPr>
          <w:lang w:eastAsia="ja-JP"/>
        </w:rPr>
        <w:t xml:space="preserve"> </w:t>
      </w:r>
      <w:r>
        <w:rPr>
          <w:lang w:eastAsia="ja-JP"/>
        </w:rPr>
        <w:t xml:space="preserve">from a </w:t>
      </w:r>
      <w:proofErr w:type="spellStart"/>
      <w:r>
        <w:rPr>
          <w:lang w:eastAsia="ja-JP"/>
        </w:rPr>
        <w:t>QoS</w:t>
      </w:r>
      <w:proofErr w:type="spellEnd"/>
      <w:r>
        <w:rPr>
          <w:lang w:eastAsia="ja-JP"/>
        </w:rPr>
        <w:t xml:space="preserve"> flow that is different from</w:t>
      </w:r>
      <w:r w:rsidRPr="00CD4AF4">
        <w:rPr>
          <w:lang w:eastAsia="ja-JP"/>
        </w:rPr>
        <w:t xml:space="preserve"> </w:t>
      </w:r>
      <w:r>
        <w:rPr>
          <w:lang w:eastAsia="ja-JP"/>
        </w:rPr>
        <w:t xml:space="preserve">any of the </w:t>
      </w:r>
      <w:proofErr w:type="spellStart"/>
      <w:r>
        <w:rPr>
          <w:lang w:eastAsia="ja-JP"/>
        </w:rPr>
        <w:t>QoS</w:t>
      </w:r>
      <w:proofErr w:type="spellEnd"/>
      <w:r>
        <w:rPr>
          <w:lang w:eastAsia="ja-JP"/>
        </w:rPr>
        <w:t xml:space="preserve">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sidRPr="00B71D67">
        <w:rPr>
          <w:lang w:eastAsia="ja-JP"/>
        </w:rPr>
        <w:t>.</w:t>
      </w:r>
    </w:p>
    <w:p w:rsidR="00695D7A" w:rsidRPr="00B71BDC" w:rsidRDefault="00695D7A" w:rsidP="00B71BDC">
      <w:pPr>
        <w:pStyle w:val="a0"/>
        <w:rPr>
          <w:rFonts w:eastAsiaTheme="minorEastAsia"/>
          <w:b/>
          <w:lang w:val="en-GB" w:eastAsia="zh-CN"/>
        </w:rPr>
      </w:pPr>
      <w:r w:rsidRPr="00B71BDC">
        <w:rPr>
          <w:rFonts w:eastAsiaTheme="minorEastAsia"/>
          <w:b/>
          <w:lang w:val="en-GB" w:eastAsia="zh-CN"/>
        </w:rPr>
        <w:t xml:space="preserve">Method 2: </w:t>
      </w:r>
      <w:r w:rsidR="00701145" w:rsidRPr="00B71BDC">
        <w:rPr>
          <w:rFonts w:eastAsiaTheme="minorEastAsia"/>
          <w:b/>
          <w:lang w:val="en-GB" w:eastAsia="zh-CN"/>
        </w:rPr>
        <w:t xml:space="preserve">The </w:t>
      </w:r>
      <w:r w:rsidR="00CF6937" w:rsidRPr="00B71BDC">
        <w:rPr>
          <w:rFonts w:eastAsiaTheme="minorEastAsia"/>
          <w:b/>
          <w:lang w:val="en-GB" w:eastAsia="zh-CN"/>
        </w:rPr>
        <w:t xml:space="preserve">new BSR trigger for new </w:t>
      </w:r>
      <w:proofErr w:type="spellStart"/>
      <w:r w:rsidR="00CF6937" w:rsidRPr="00B71BDC">
        <w:rPr>
          <w:rFonts w:eastAsiaTheme="minorEastAsia"/>
          <w:b/>
          <w:lang w:val="en-GB" w:eastAsia="zh-CN"/>
        </w:rPr>
        <w:t>Qo</w:t>
      </w:r>
      <w:r w:rsidR="00B675CA">
        <w:rPr>
          <w:rFonts w:eastAsiaTheme="minorEastAsia"/>
          <w:b/>
          <w:lang w:val="en-GB" w:eastAsia="zh-CN"/>
        </w:rPr>
        <w:t>S</w:t>
      </w:r>
      <w:proofErr w:type="spellEnd"/>
      <w:r w:rsidR="00CF6937" w:rsidRPr="00B71BDC">
        <w:rPr>
          <w:rFonts w:eastAsiaTheme="minorEastAsia"/>
          <w:b/>
          <w:lang w:val="en-GB" w:eastAsia="zh-CN"/>
        </w:rPr>
        <w:t xml:space="preserve"> flow on all bear</w:t>
      </w:r>
      <w:r w:rsidR="005A1749">
        <w:rPr>
          <w:rFonts w:eastAsiaTheme="minorEastAsia"/>
          <w:b/>
          <w:lang w:val="en-GB" w:eastAsia="zh-CN"/>
        </w:rPr>
        <w:t>ers</w:t>
      </w:r>
    </w:p>
    <w:p w:rsidR="00701145" w:rsidRPr="00B71BDC" w:rsidRDefault="001A0835" w:rsidP="00B71BDC">
      <w:pPr>
        <w:pStyle w:val="a0"/>
        <w:rPr>
          <w:rFonts w:eastAsiaTheme="minorEastAsia"/>
          <w:noProof/>
          <w:lang w:val="en-GB" w:eastAsia="zh-CN"/>
        </w:rPr>
      </w:pPr>
      <w:r>
        <w:rPr>
          <w:rFonts w:eastAsiaTheme="minorEastAsia"/>
          <w:lang w:val="en-GB" w:eastAsia="zh-CN"/>
        </w:rPr>
        <w:t xml:space="preserve">Alternatively, </w:t>
      </w:r>
      <w:r w:rsidR="00701145">
        <w:rPr>
          <w:lang w:eastAsia="ja-JP"/>
        </w:rPr>
        <w:t>the new BSR trigger applies all bears</w:t>
      </w:r>
      <w:r>
        <w:rPr>
          <w:rFonts w:eastAsiaTheme="minorEastAsia"/>
          <w:lang w:val="en-GB" w:eastAsia="zh-CN"/>
        </w:rPr>
        <w:t>. In LTE, the same and low priority new data will not trigger BSR. However the di</w:t>
      </w:r>
      <w:r w:rsidR="00701145">
        <w:rPr>
          <w:rFonts w:eastAsiaTheme="minorEastAsia"/>
          <w:lang w:val="en-GB" w:eastAsia="zh-CN"/>
        </w:rPr>
        <w:t xml:space="preserve">fferent </w:t>
      </w:r>
      <w:proofErr w:type="spellStart"/>
      <w:r w:rsidR="00701145">
        <w:rPr>
          <w:rFonts w:eastAsiaTheme="minorEastAsia"/>
          <w:lang w:val="en-GB" w:eastAsia="zh-CN"/>
        </w:rPr>
        <w:t>Qo</w:t>
      </w:r>
      <w:r w:rsidR="00B675CA">
        <w:rPr>
          <w:rFonts w:eastAsiaTheme="minorEastAsia"/>
          <w:lang w:val="en-GB" w:eastAsia="zh-CN"/>
        </w:rPr>
        <w:t>S</w:t>
      </w:r>
      <w:proofErr w:type="spellEnd"/>
      <w:r w:rsidR="00701145">
        <w:rPr>
          <w:rFonts w:eastAsiaTheme="minorEastAsia"/>
          <w:lang w:val="en-GB" w:eastAsia="zh-CN"/>
        </w:rPr>
        <w:t xml:space="preserve"> flows may have different priorities in one logical channel. The network should configure which new </w:t>
      </w:r>
      <w:proofErr w:type="spellStart"/>
      <w:r w:rsidR="00701145">
        <w:rPr>
          <w:rFonts w:eastAsiaTheme="minorEastAsia"/>
          <w:lang w:val="en-GB" w:eastAsia="zh-CN"/>
        </w:rPr>
        <w:t>Qo</w:t>
      </w:r>
      <w:r w:rsidR="00B675CA">
        <w:rPr>
          <w:rFonts w:eastAsiaTheme="minorEastAsia"/>
          <w:lang w:val="en-GB" w:eastAsia="zh-CN"/>
        </w:rPr>
        <w:t>S</w:t>
      </w:r>
      <w:proofErr w:type="spellEnd"/>
      <w:r w:rsidR="00701145">
        <w:rPr>
          <w:rFonts w:eastAsiaTheme="minorEastAsia"/>
          <w:lang w:val="en-GB" w:eastAsia="zh-CN"/>
        </w:rPr>
        <w:t xml:space="preserve"> flow can trigger </w:t>
      </w:r>
      <w:r w:rsidR="005A1749">
        <w:rPr>
          <w:rFonts w:eastAsiaTheme="minorEastAsia"/>
          <w:lang w:val="en-GB" w:eastAsia="zh-CN"/>
        </w:rPr>
        <w:t xml:space="preserve">the </w:t>
      </w:r>
      <w:r w:rsidR="00701145">
        <w:rPr>
          <w:rFonts w:eastAsiaTheme="minorEastAsia"/>
          <w:lang w:val="en-GB" w:eastAsia="zh-CN"/>
        </w:rPr>
        <w:t xml:space="preserve">BSR </w:t>
      </w:r>
      <w:r w:rsidR="005A1749">
        <w:rPr>
          <w:rFonts w:eastAsiaTheme="minorEastAsia"/>
          <w:lang w:val="en-GB" w:eastAsia="zh-CN"/>
        </w:rPr>
        <w:t xml:space="preserve">even </w:t>
      </w:r>
      <w:r w:rsidR="00701145">
        <w:rPr>
          <w:rFonts w:eastAsiaTheme="minorEastAsia"/>
          <w:lang w:val="en-GB" w:eastAsia="zh-CN"/>
        </w:rPr>
        <w:t>the logical channel</w:t>
      </w:r>
      <w:r w:rsidR="003D49CB">
        <w:rPr>
          <w:rFonts w:eastAsiaTheme="minorEastAsia"/>
          <w:lang w:val="en-GB" w:eastAsia="zh-CN"/>
        </w:rPr>
        <w:t xml:space="preserve"> where the new </w:t>
      </w:r>
      <w:proofErr w:type="spellStart"/>
      <w:r w:rsidR="003D49CB">
        <w:rPr>
          <w:rFonts w:eastAsiaTheme="minorEastAsia"/>
          <w:lang w:val="en-GB" w:eastAsia="zh-CN"/>
        </w:rPr>
        <w:t>QoS</w:t>
      </w:r>
      <w:proofErr w:type="spellEnd"/>
      <w:r w:rsidR="003D49CB">
        <w:rPr>
          <w:rFonts w:eastAsiaTheme="minorEastAsia"/>
          <w:lang w:val="en-GB" w:eastAsia="zh-CN"/>
        </w:rPr>
        <w:t xml:space="preserve"> flow is carried</w:t>
      </w:r>
      <w:r w:rsidR="00701145">
        <w:rPr>
          <w:rFonts w:eastAsiaTheme="minorEastAsia"/>
          <w:lang w:val="en-GB" w:eastAsia="zh-CN"/>
        </w:rPr>
        <w:t xml:space="preserve"> has the same priority</w:t>
      </w:r>
      <w:r w:rsidR="003D49CB">
        <w:rPr>
          <w:rFonts w:eastAsiaTheme="minorEastAsia"/>
          <w:lang w:val="en-GB" w:eastAsia="zh-CN"/>
        </w:rPr>
        <w:t xml:space="preserve"> with the existing logical channel</w:t>
      </w:r>
      <w:r w:rsidR="00701145">
        <w:rPr>
          <w:rFonts w:eastAsiaTheme="minorEastAsia"/>
          <w:lang w:val="en-GB" w:eastAsia="zh-CN"/>
        </w:rPr>
        <w:t xml:space="preserve">. We prefer </w:t>
      </w:r>
      <w:r w:rsidR="003D49CB">
        <w:rPr>
          <w:rFonts w:eastAsiaTheme="minorEastAsia"/>
          <w:lang w:val="en-GB" w:eastAsia="zh-CN"/>
        </w:rPr>
        <w:t xml:space="preserve">that </w:t>
      </w:r>
      <w:r w:rsidR="00701145">
        <w:rPr>
          <w:rFonts w:eastAsiaTheme="minorEastAsia"/>
          <w:lang w:val="en-GB" w:eastAsia="zh-CN"/>
        </w:rPr>
        <w:t>the new BSR trigger can apply all the bear</w:t>
      </w:r>
      <w:r w:rsidR="003D49CB">
        <w:rPr>
          <w:rFonts w:eastAsiaTheme="minorEastAsia"/>
          <w:lang w:val="en-GB" w:eastAsia="zh-CN"/>
        </w:rPr>
        <w:t>er</w:t>
      </w:r>
      <w:r w:rsidR="00701145">
        <w:rPr>
          <w:rFonts w:eastAsiaTheme="minorEastAsia"/>
          <w:lang w:val="en-GB" w:eastAsia="zh-CN"/>
        </w:rPr>
        <w:t>s</w:t>
      </w:r>
      <w:r w:rsidR="003D49CB">
        <w:rPr>
          <w:rFonts w:eastAsiaTheme="minorEastAsia"/>
          <w:lang w:val="en-GB" w:eastAsia="zh-CN"/>
        </w:rPr>
        <w:t xml:space="preserve"> because the special </w:t>
      </w:r>
      <w:proofErr w:type="spellStart"/>
      <w:r w:rsidR="003D49CB">
        <w:rPr>
          <w:rFonts w:eastAsiaTheme="minorEastAsia"/>
          <w:lang w:val="en-GB" w:eastAsia="zh-CN"/>
        </w:rPr>
        <w:t>Qos</w:t>
      </w:r>
      <w:proofErr w:type="spellEnd"/>
      <w:r w:rsidR="003D49CB">
        <w:rPr>
          <w:rFonts w:eastAsiaTheme="minorEastAsia"/>
          <w:lang w:val="en-GB" w:eastAsia="zh-CN"/>
        </w:rPr>
        <w:t xml:space="preserve"> flow will be mapped on different bearer, the network can configure which </w:t>
      </w:r>
      <w:proofErr w:type="spellStart"/>
      <w:r w:rsidR="003D49CB">
        <w:rPr>
          <w:rFonts w:eastAsiaTheme="minorEastAsia"/>
          <w:lang w:val="en-GB" w:eastAsia="zh-CN"/>
        </w:rPr>
        <w:t>Qos</w:t>
      </w:r>
      <w:proofErr w:type="spellEnd"/>
      <w:r w:rsidR="003D49CB">
        <w:rPr>
          <w:rFonts w:eastAsiaTheme="minorEastAsia"/>
          <w:lang w:val="en-GB" w:eastAsia="zh-CN"/>
        </w:rPr>
        <w:t xml:space="preserve"> flow is the special </w:t>
      </w:r>
      <w:proofErr w:type="spellStart"/>
      <w:r w:rsidR="003D49CB">
        <w:rPr>
          <w:rFonts w:eastAsiaTheme="minorEastAsia"/>
          <w:lang w:val="en-GB" w:eastAsia="zh-CN"/>
        </w:rPr>
        <w:t>QoS</w:t>
      </w:r>
      <w:proofErr w:type="spellEnd"/>
      <w:r w:rsidR="003D49CB">
        <w:rPr>
          <w:rFonts w:eastAsiaTheme="minorEastAsia"/>
          <w:lang w:val="en-GB" w:eastAsia="zh-CN"/>
        </w:rPr>
        <w:t xml:space="preserve"> flow </w:t>
      </w:r>
    </w:p>
    <w:p w:rsidR="0003591C" w:rsidRPr="00701145" w:rsidRDefault="0003591C" w:rsidP="00B71BDC">
      <w:pPr>
        <w:jc w:val="both"/>
        <w:rPr>
          <w:b/>
          <w:lang w:eastAsia="zh-CN"/>
        </w:rPr>
      </w:pPr>
      <w:r w:rsidRPr="003D49CB">
        <w:rPr>
          <w:b/>
          <w:lang w:eastAsia="zh-CN"/>
        </w:rPr>
        <w:t>P</w:t>
      </w:r>
      <w:r w:rsidRPr="003D49CB">
        <w:rPr>
          <w:rFonts w:hint="eastAsia"/>
          <w:b/>
          <w:lang w:eastAsia="zh-CN"/>
        </w:rPr>
        <w:t xml:space="preserve">roposal </w:t>
      </w:r>
      <w:r w:rsidR="00701145" w:rsidRPr="003D49CB">
        <w:rPr>
          <w:rFonts w:eastAsiaTheme="minorEastAsia"/>
          <w:b/>
          <w:lang w:eastAsia="zh-CN"/>
        </w:rPr>
        <w:t>2</w:t>
      </w:r>
      <w:r w:rsidRPr="003D49CB">
        <w:rPr>
          <w:rFonts w:hint="eastAsia"/>
          <w:b/>
          <w:lang w:eastAsia="zh-CN"/>
        </w:rPr>
        <w:t>:</w:t>
      </w:r>
      <w:r w:rsidRPr="003D49CB">
        <w:rPr>
          <w:b/>
          <w:lang w:eastAsia="zh-CN"/>
        </w:rPr>
        <w:t xml:space="preserve"> </w:t>
      </w:r>
      <w:r w:rsidR="003D49CB" w:rsidRPr="003D49CB">
        <w:rPr>
          <w:rFonts w:eastAsiaTheme="minorEastAsia"/>
          <w:b/>
          <w:lang w:val="en-GB" w:eastAsia="zh-CN"/>
        </w:rPr>
        <w:t>T</w:t>
      </w:r>
      <w:r w:rsidR="00701145" w:rsidRPr="003D49CB">
        <w:rPr>
          <w:rFonts w:eastAsiaTheme="minorEastAsia"/>
          <w:b/>
          <w:lang w:val="en-GB" w:eastAsia="zh-CN"/>
        </w:rPr>
        <w:t xml:space="preserve">he new BSR trigger can apply all the bears. </w:t>
      </w:r>
      <w:r w:rsidR="003D49CB" w:rsidRPr="00B71BDC">
        <w:rPr>
          <w:rFonts w:eastAsiaTheme="minorEastAsia"/>
          <w:b/>
          <w:lang w:val="en-GB" w:eastAsia="zh-CN"/>
        </w:rPr>
        <w:t xml:space="preserve">The network should configure which new </w:t>
      </w:r>
      <w:proofErr w:type="spellStart"/>
      <w:r w:rsidR="003D49CB" w:rsidRPr="00B71BDC">
        <w:rPr>
          <w:rFonts w:eastAsiaTheme="minorEastAsia"/>
          <w:b/>
          <w:lang w:val="en-GB" w:eastAsia="zh-CN"/>
        </w:rPr>
        <w:t>QoS</w:t>
      </w:r>
      <w:proofErr w:type="spellEnd"/>
      <w:r w:rsidR="003D49CB" w:rsidRPr="00B71BDC">
        <w:rPr>
          <w:rFonts w:eastAsiaTheme="minorEastAsia"/>
          <w:b/>
          <w:lang w:val="en-GB" w:eastAsia="zh-CN"/>
        </w:rPr>
        <w:t xml:space="preserve"> flow can trigger the BSR</w:t>
      </w:r>
      <w:r w:rsidR="00BA26C8">
        <w:rPr>
          <w:rFonts w:eastAsiaTheme="minorEastAsia" w:hint="eastAsia"/>
          <w:b/>
          <w:lang w:val="en-GB" w:eastAsia="zh-CN"/>
        </w:rPr>
        <w:t>,</w:t>
      </w:r>
      <w:r w:rsidR="003D49CB" w:rsidRPr="00B71BDC">
        <w:rPr>
          <w:rFonts w:eastAsiaTheme="minorEastAsia"/>
          <w:b/>
          <w:lang w:val="en-GB" w:eastAsia="zh-CN"/>
        </w:rPr>
        <w:t xml:space="preserve"> even</w:t>
      </w:r>
      <w:r w:rsidR="00BA26C8">
        <w:rPr>
          <w:rFonts w:eastAsiaTheme="minorEastAsia" w:hint="eastAsia"/>
          <w:b/>
          <w:lang w:val="en-GB" w:eastAsia="zh-CN"/>
        </w:rPr>
        <w:t xml:space="preserve"> if</w:t>
      </w:r>
      <w:r w:rsidR="003D49CB" w:rsidRPr="00B71BDC">
        <w:rPr>
          <w:rFonts w:eastAsiaTheme="minorEastAsia"/>
          <w:b/>
          <w:lang w:val="en-GB" w:eastAsia="zh-CN"/>
        </w:rPr>
        <w:t xml:space="preserve"> the logical channel </w:t>
      </w:r>
      <w:r w:rsidR="00BA26C8">
        <w:rPr>
          <w:rFonts w:eastAsiaTheme="minorEastAsia" w:hint="eastAsia"/>
          <w:b/>
          <w:lang w:val="en-GB" w:eastAsia="zh-CN"/>
        </w:rPr>
        <w:t>on which</w:t>
      </w:r>
      <w:r w:rsidR="00BA26C8" w:rsidRPr="00B71BDC">
        <w:rPr>
          <w:rFonts w:eastAsiaTheme="minorEastAsia"/>
          <w:b/>
          <w:lang w:val="en-GB" w:eastAsia="zh-CN"/>
        </w:rPr>
        <w:t xml:space="preserve"> </w:t>
      </w:r>
      <w:r w:rsidR="003D49CB" w:rsidRPr="00B71BDC">
        <w:rPr>
          <w:rFonts w:eastAsiaTheme="minorEastAsia"/>
          <w:b/>
          <w:lang w:val="en-GB" w:eastAsia="zh-CN"/>
        </w:rPr>
        <w:t xml:space="preserve">the new </w:t>
      </w:r>
      <w:proofErr w:type="spellStart"/>
      <w:r w:rsidR="003D49CB" w:rsidRPr="00B71BDC">
        <w:rPr>
          <w:rFonts w:eastAsiaTheme="minorEastAsia"/>
          <w:b/>
          <w:lang w:val="en-GB" w:eastAsia="zh-CN"/>
        </w:rPr>
        <w:t>QoS</w:t>
      </w:r>
      <w:proofErr w:type="spellEnd"/>
      <w:r w:rsidR="003D49CB" w:rsidRPr="00B71BDC">
        <w:rPr>
          <w:rFonts w:eastAsiaTheme="minorEastAsia"/>
          <w:b/>
          <w:lang w:val="en-GB" w:eastAsia="zh-CN"/>
        </w:rPr>
        <w:t xml:space="preserve"> flow is carried has the same priority with the existing logical channel.</w:t>
      </w:r>
    </w:p>
    <w:p w:rsidR="0003591C" w:rsidRPr="00E672D3" w:rsidRDefault="0003591C" w:rsidP="00E672D3">
      <w:pPr>
        <w:pStyle w:val="a0"/>
        <w:rPr>
          <w:rFonts w:eastAsiaTheme="minorEastAsia"/>
          <w:b/>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B71BDC">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7A3196">
        <w:rPr>
          <w:lang w:eastAsia="ja-JP"/>
        </w:rPr>
        <w:t>the detailed enhancement for the NR BSR e.g.,</w:t>
      </w:r>
      <w:r w:rsidR="007A3196">
        <w:rPr>
          <w:rFonts w:eastAsiaTheme="minorEastAsia" w:hint="eastAsia"/>
          <w:szCs w:val="20"/>
          <w:lang w:eastAsia="zh-CN"/>
        </w:rPr>
        <w:t xml:space="preserve"> </w:t>
      </w:r>
      <w:r w:rsidR="007A3196" w:rsidRPr="00451047">
        <w:rPr>
          <w:rFonts w:eastAsiaTheme="minorEastAsia"/>
          <w:szCs w:val="20"/>
          <w:lang w:eastAsia="zh-CN"/>
        </w:rPr>
        <w:t>the BSR trigger</w:t>
      </w:r>
      <w:r w:rsidR="007A3196">
        <w:rPr>
          <w:rFonts w:eastAsiaTheme="minorEastAsia" w:hint="eastAsia"/>
          <w:szCs w:val="20"/>
          <w:lang w:eastAsia="zh-CN"/>
        </w:rPr>
        <w:t>.</w:t>
      </w:r>
      <w:r w:rsidR="007E7843">
        <w:rPr>
          <w:rFonts w:eastAsiaTheme="minorEastAsia" w:hint="eastAsia"/>
          <w:szCs w:val="20"/>
          <w:lang w:eastAsia="zh-CN"/>
        </w:rPr>
        <w:t xml:space="preserve"> </w:t>
      </w:r>
      <w:r w:rsidR="00275447">
        <w:rPr>
          <w:rFonts w:eastAsiaTheme="minorEastAsia"/>
          <w:szCs w:val="20"/>
          <w:lang w:eastAsia="zh-CN"/>
        </w:rPr>
        <w:t>And</w:t>
      </w:r>
      <w:r w:rsidR="007E7843">
        <w:rPr>
          <w:rFonts w:eastAsiaTheme="minorEastAsia" w:hint="eastAsia"/>
          <w:szCs w:val="20"/>
          <w:lang w:eastAsia="zh-CN"/>
        </w:rPr>
        <w:t xml:space="preserve"> provide </w:t>
      </w:r>
      <w:r w:rsidR="007E7843">
        <w:rPr>
          <w:rFonts w:eastAsiaTheme="minorEastAsia"/>
          <w:szCs w:val="20"/>
          <w:lang w:eastAsia="zh-CN"/>
        </w:rPr>
        <w:t>below proposal</w:t>
      </w:r>
      <w:r w:rsidR="007E7843">
        <w:rPr>
          <w:rFonts w:eastAsiaTheme="minorEastAsia" w:hint="eastAsia"/>
          <w:szCs w:val="20"/>
          <w:lang w:eastAsia="zh-CN"/>
        </w:rPr>
        <w:t>s.</w:t>
      </w:r>
    </w:p>
    <w:p w:rsidR="00C029F9" w:rsidRDefault="00C029F9" w:rsidP="00B71BDC">
      <w:pPr>
        <w:jc w:val="both"/>
        <w:rPr>
          <w:b/>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Pr>
          <w:b/>
          <w:lang w:eastAsia="zh-CN"/>
        </w:rPr>
        <w:t>1</w:t>
      </w:r>
      <w:r w:rsidRPr="005F0DCB">
        <w:rPr>
          <w:b/>
          <w:lang w:eastAsia="zh-CN"/>
        </w:rPr>
        <w:t>:</w:t>
      </w:r>
      <w:r>
        <w:rPr>
          <w:b/>
          <w:lang w:eastAsia="zh-CN"/>
        </w:rPr>
        <w:t xml:space="preserve"> The BSR trigger should be enhanced to inform the </w:t>
      </w:r>
      <w:proofErr w:type="spellStart"/>
      <w:r>
        <w:rPr>
          <w:b/>
          <w:lang w:eastAsia="zh-CN"/>
        </w:rPr>
        <w:t>gNB</w:t>
      </w:r>
      <w:proofErr w:type="spellEnd"/>
      <w:r>
        <w:rPr>
          <w:b/>
          <w:lang w:eastAsia="zh-CN"/>
        </w:rPr>
        <w:t xml:space="preserve"> of the arrival of the </w:t>
      </w:r>
      <w:proofErr w:type="spellStart"/>
      <w:r>
        <w:rPr>
          <w:b/>
          <w:lang w:eastAsia="zh-CN"/>
        </w:rPr>
        <w:t>QoS</w:t>
      </w:r>
      <w:proofErr w:type="spellEnd"/>
      <w:r>
        <w:rPr>
          <w:b/>
          <w:lang w:eastAsia="zh-CN"/>
        </w:rPr>
        <w:t xml:space="preserve"> flow.</w:t>
      </w:r>
    </w:p>
    <w:p w:rsidR="003D49CB" w:rsidRPr="00701145" w:rsidRDefault="00540F42" w:rsidP="00B71BDC">
      <w:pPr>
        <w:jc w:val="both"/>
        <w:rPr>
          <w:b/>
          <w:lang w:eastAsia="zh-CN"/>
        </w:rPr>
      </w:pPr>
      <w:r w:rsidRPr="003D49CB">
        <w:rPr>
          <w:b/>
          <w:lang w:eastAsia="zh-CN"/>
        </w:rPr>
        <w:t>P</w:t>
      </w:r>
      <w:r w:rsidRPr="003D49CB">
        <w:rPr>
          <w:rFonts w:hint="eastAsia"/>
          <w:b/>
          <w:lang w:eastAsia="zh-CN"/>
        </w:rPr>
        <w:t xml:space="preserve">roposal </w:t>
      </w:r>
      <w:r w:rsidRPr="003D49CB">
        <w:rPr>
          <w:rFonts w:eastAsiaTheme="minorEastAsia"/>
          <w:b/>
          <w:lang w:eastAsia="zh-CN"/>
        </w:rPr>
        <w:t>2</w:t>
      </w:r>
      <w:r w:rsidRPr="003D49CB">
        <w:rPr>
          <w:rFonts w:hint="eastAsia"/>
          <w:b/>
          <w:lang w:eastAsia="zh-CN"/>
        </w:rPr>
        <w:t>:</w:t>
      </w:r>
      <w:r w:rsidRPr="003D49CB">
        <w:rPr>
          <w:b/>
          <w:lang w:eastAsia="zh-CN"/>
        </w:rPr>
        <w:t xml:space="preserve"> </w:t>
      </w:r>
      <w:r w:rsidRPr="003D49CB">
        <w:rPr>
          <w:rFonts w:eastAsiaTheme="minorEastAsia"/>
          <w:b/>
          <w:lang w:val="en-GB" w:eastAsia="zh-CN"/>
        </w:rPr>
        <w:t xml:space="preserve">The new BSR trigger can apply all the bears. </w:t>
      </w:r>
      <w:r w:rsidRPr="00B71BDC">
        <w:rPr>
          <w:rFonts w:eastAsiaTheme="minorEastAsia"/>
          <w:b/>
          <w:lang w:val="en-GB" w:eastAsia="zh-CN"/>
        </w:rPr>
        <w:t xml:space="preserve">The network should configure which new </w:t>
      </w:r>
      <w:proofErr w:type="spellStart"/>
      <w:r w:rsidRPr="00B71BDC">
        <w:rPr>
          <w:rFonts w:eastAsiaTheme="minorEastAsia"/>
          <w:b/>
          <w:lang w:val="en-GB" w:eastAsia="zh-CN"/>
        </w:rPr>
        <w:t>QoS</w:t>
      </w:r>
      <w:proofErr w:type="spellEnd"/>
      <w:r w:rsidRPr="00B71BDC">
        <w:rPr>
          <w:rFonts w:eastAsiaTheme="minorEastAsia"/>
          <w:b/>
          <w:lang w:val="en-GB" w:eastAsia="zh-CN"/>
        </w:rPr>
        <w:t xml:space="preserve"> flow can trigger the BSR</w:t>
      </w:r>
      <w:r>
        <w:rPr>
          <w:rFonts w:eastAsiaTheme="minorEastAsia" w:hint="eastAsia"/>
          <w:b/>
          <w:lang w:val="en-GB" w:eastAsia="zh-CN"/>
        </w:rPr>
        <w:t>,</w:t>
      </w:r>
      <w:r w:rsidRPr="00B71BDC">
        <w:rPr>
          <w:rFonts w:eastAsiaTheme="minorEastAsia"/>
          <w:b/>
          <w:lang w:val="en-GB" w:eastAsia="zh-CN"/>
        </w:rPr>
        <w:t xml:space="preserve"> even</w:t>
      </w:r>
      <w:r>
        <w:rPr>
          <w:rFonts w:eastAsiaTheme="minorEastAsia" w:hint="eastAsia"/>
          <w:b/>
          <w:lang w:val="en-GB" w:eastAsia="zh-CN"/>
        </w:rPr>
        <w:t xml:space="preserve"> if</w:t>
      </w:r>
      <w:r w:rsidRPr="00B71BDC">
        <w:rPr>
          <w:rFonts w:eastAsiaTheme="minorEastAsia"/>
          <w:b/>
          <w:lang w:val="en-GB" w:eastAsia="zh-CN"/>
        </w:rPr>
        <w:t xml:space="preserve"> the logical channel </w:t>
      </w:r>
      <w:r>
        <w:rPr>
          <w:rFonts w:eastAsiaTheme="minorEastAsia" w:hint="eastAsia"/>
          <w:b/>
          <w:lang w:val="en-GB" w:eastAsia="zh-CN"/>
        </w:rPr>
        <w:t>on which</w:t>
      </w:r>
      <w:r w:rsidRPr="00B71BDC">
        <w:rPr>
          <w:rFonts w:eastAsiaTheme="minorEastAsia"/>
          <w:b/>
          <w:lang w:val="en-GB" w:eastAsia="zh-CN"/>
        </w:rPr>
        <w:t xml:space="preserve"> the new </w:t>
      </w:r>
      <w:proofErr w:type="spellStart"/>
      <w:r w:rsidRPr="00B71BDC">
        <w:rPr>
          <w:rFonts w:eastAsiaTheme="minorEastAsia"/>
          <w:b/>
          <w:lang w:val="en-GB" w:eastAsia="zh-CN"/>
        </w:rPr>
        <w:t>QoS</w:t>
      </w:r>
      <w:proofErr w:type="spellEnd"/>
      <w:r w:rsidRPr="00B71BDC">
        <w:rPr>
          <w:rFonts w:eastAsiaTheme="minorEastAsia"/>
          <w:b/>
          <w:lang w:val="en-GB" w:eastAsia="zh-CN"/>
        </w:rPr>
        <w:t xml:space="preserve"> flow is carried has the same priority with the existing logical channel.</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Start w:id="6" w:name="_Ref470632261"/>
    <w:p w:rsidR="00D25DD5" w:rsidRDefault="00D25DD5" w:rsidP="00E96D38">
      <w:pPr>
        <w:pStyle w:val="a0"/>
        <w:numPr>
          <w:ilvl w:val="0"/>
          <w:numId w:val="24"/>
        </w:numPr>
        <w:rPr>
          <w:rFonts w:eastAsia="宋体"/>
          <w:kern w:val="2"/>
          <w:szCs w:val="20"/>
          <w:lang w:eastAsia="zh-CN"/>
        </w:rPr>
      </w:pPr>
      <w:r>
        <w:fldChar w:fldCharType="begin"/>
      </w:r>
      <w:r>
        <w:instrText xml:space="preserve"> HYPERLINK "ftp://ftp.3gpp.org/tsg_ran/WG2_RL2/TSGR2_97bis/Docs/R2-1702515.zip" </w:instrText>
      </w:r>
      <w:r>
        <w:fldChar w:fldCharType="separate"/>
      </w:r>
      <w:r w:rsidRPr="002134A8">
        <w:rPr>
          <w:rStyle w:val="ae"/>
        </w:rPr>
        <w:t>R2-1702515</w:t>
      </w:r>
      <w:r>
        <w:fldChar w:fldCharType="end"/>
      </w:r>
      <w:r w:rsidRPr="00695BD4">
        <w:tab/>
      </w:r>
      <w:r w:rsidRPr="0098763A">
        <w:t>Enhanced BSR in NR</w:t>
      </w:r>
      <w:r w:rsidRPr="00695BD4">
        <w:tab/>
      </w:r>
      <w:r w:rsidRPr="0098763A">
        <w:t>vivo</w:t>
      </w:r>
      <w:r w:rsidRPr="00695BD4">
        <w:tab/>
      </w:r>
      <w:r w:rsidRPr="0098763A">
        <w:t>discussion</w:t>
      </w:r>
      <w:bookmarkEnd w:id="3"/>
      <w:bookmarkEnd w:id="4"/>
      <w:bookmarkEnd w:id="6"/>
    </w:p>
    <w:p w:rsidR="00F04983" w:rsidRPr="00906AEB" w:rsidRDefault="00601DAD" w:rsidP="00E96D38">
      <w:pPr>
        <w:pStyle w:val="a0"/>
        <w:numPr>
          <w:ilvl w:val="0"/>
          <w:numId w:val="24"/>
        </w:numPr>
        <w:rPr>
          <w:rFonts w:eastAsia="宋体"/>
          <w:kern w:val="2"/>
          <w:szCs w:val="20"/>
          <w:lang w:eastAsia="zh-CN"/>
        </w:rPr>
      </w:pPr>
      <w:hyperlink r:id="rId10" w:history="1">
        <w:r w:rsidR="00D25DD5" w:rsidRPr="002134A8">
          <w:rPr>
            <w:rStyle w:val="ae"/>
          </w:rPr>
          <w:t>R2-1702638</w:t>
        </w:r>
      </w:hyperlink>
      <w:r w:rsidR="00D25DD5" w:rsidRPr="004F0D2D">
        <w:tab/>
        <w:t xml:space="preserve">BSR and </w:t>
      </w:r>
      <w:proofErr w:type="spellStart"/>
      <w:r w:rsidR="00D25DD5" w:rsidRPr="004F0D2D">
        <w:t>QoS</w:t>
      </w:r>
      <w:proofErr w:type="spellEnd"/>
      <w:r w:rsidR="00D25DD5" w:rsidRPr="004F0D2D">
        <w:t xml:space="preserve"> Flows</w:t>
      </w:r>
      <w:r w:rsidR="00D25DD5" w:rsidRPr="004F0D2D">
        <w:tab/>
        <w:t>Nokia, Alcatel-Lucent Shanghai Bell</w:t>
      </w:r>
      <w:r w:rsidR="00D25DD5" w:rsidRPr="004F0D2D">
        <w:tab/>
        <w:t>discussion</w:t>
      </w:r>
      <w:r w:rsidR="00E96D38" w:rsidRPr="00906AEB">
        <w:rPr>
          <w:rFonts w:eastAsia="宋体"/>
          <w:kern w:val="2"/>
          <w:szCs w:val="20"/>
          <w:lang w:eastAsia="zh-CN"/>
        </w:rPr>
        <w:t xml:space="preserve"> </w:t>
      </w:r>
    </w:p>
    <w:sectPr w:rsidR="00F04983" w:rsidRPr="00906AEB"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DAD" w:rsidRDefault="00601DAD">
      <w:r>
        <w:separator/>
      </w:r>
    </w:p>
  </w:endnote>
  <w:endnote w:type="continuationSeparator" w:id="0">
    <w:p w:rsidR="00601DAD" w:rsidRDefault="0060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DAD" w:rsidRDefault="00601DAD">
      <w:r>
        <w:separator/>
      </w:r>
    </w:p>
  </w:footnote>
  <w:footnote w:type="continuationSeparator" w:id="0">
    <w:p w:rsidR="00601DAD" w:rsidRDefault="00601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9.7pt;height:9.7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7">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1">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3">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20"/>
  </w:num>
  <w:num w:numId="3">
    <w:abstractNumId w:val="30"/>
  </w:num>
  <w:num w:numId="4">
    <w:abstractNumId w:val="15"/>
  </w:num>
  <w:num w:numId="5">
    <w:abstractNumId w:val="14"/>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23"/>
  </w:num>
  <w:num w:numId="9">
    <w:abstractNumId w:val="7"/>
  </w:num>
  <w:num w:numId="10">
    <w:abstractNumId w:val="3"/>
  </w:num>
  <w:num w:numId="11">
    <w:abstractNumId w:val="32"/>
  </w:num>
  <w:num w:numId="12">
    <w:abstractNumId w:val="32"/>
  </w:num>
  <w:num w:numId="13">
    <w:abstractNumId w:val="10"/>
  </w:num>
  <w:num w:numId="14">
    <w:abstractNumId w:val="26"/>
  </w:num>
  <w:num w:numId="15">
    <w:abstractNumId w:val="17"/>
  </w:num>
  <w:num w:numId="16">
    <w:abstractNumId w:val="0"/>
  </w:num>
  <w:num w:numId="17">
    <w:abstractNumId w:val="24"/>
  </w:num>
  <w:num w:numId="18">
    <w:abstractNumId w:val="16"/>
  </w:num>
  <w:num w:numId="19">
    <w:abstractNumId w:val="22"/>
  </w:num>
  <w:num w:numId="20">
    <w:abstractNumId w:val="25"/>
  </w:num>
  <w:num w:numId="21">
    <w:abstractNumId w:val="28"/>
  </w:num>
  <w:num w:numId="22">
    <w:abstractNumId w:val="5"/>
  </w:num>
  <w:num w:numId="23">
    <w:abstractNumId w:val="4"/>
  </w:num>
  <w:num w:numId="24">
    <w:abstractNumId w:val="33"/>
  </w:num>
  <w:num w:numId="25">
    <w:abstractNumId w:val="8"/>
  </w:num>
  <w:num w:numId="26">
    <w:abstractNumId w:val="27"/>
  </w:num>
  <w:num w:numId="27">
    <w:abstractNumId w:val="29"/>
  </w:num>
  <w:num w:numId="28">
    <w:abstractNumId w:val="13"/>
  </w:num>
  <w:num w:numId="29">
    <w:abstractNumId w:val="3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9"/>
  </w:num>
  <w:num w:numId="34">
    <w:abstractNumId w:val="1"/>
  </w:num>
  <w:num w:numId="35">
    <w:abstractNumId w:val="9"/>
  </w:num>
  <w:num w:numId="36">
    <w:abstractNumId w:val="12"/>
  </w:num>
  <w:num w:numId="3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1F92"/>
    <w:rsid w:val="0007205F"/>
    <w:rsid w:val="000722A7"/>
    <w:rsid w:val="00072F9F"/>
    <w:rsid w:val="000731F9"/>
    <w:rsid w:val="0007378E"/>
    <w:rsid w:val="000738A7"/>
    <w:rsid w:val="00074227"/>
    <w:rsid w:val="000749EF"/>
    <w:rsid w:val="00074E57"/>
    <w:rsid w:val="00075FDA"/>
    <w:rsid w:val="00076367"/>
    <w:rsid w:val="0007680E"/>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A7C40"/>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635"/>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083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A55"/>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447"/>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880"/>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4E7F"/>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49CB"/>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0F42"/>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49"/>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625"/>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DAD"/>
    <w:rsid w:val="0060261A"/>
    <w:rsid w:val="00602B7A"/>
    <w:rsid w:val="006030A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8A5"/>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D7A"/>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21"/>
    <w:rsid w:val="006A66EC"/>
    <w:rsid w:val="006A6956"/>
    <w:rsid w:val="006A6B5E"/>
    <w:rsid w:val="006A7321"/>
    <w:rsid w:val="006A7784"/>
    <w:rsid w:val="006A7994"/>
    <w:rsid w:val="006A7CC3"/>
    <w:rsid w:val="006A7D75"/>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45"/>
    <w:rsid w:val="00701174"/>
    <w:rsid w:val="00701A1E"/>
    <w:rsid w:val="007022B6"/>
    <w:rsid w:val="00702BBF"/>
    <w:rsid w:val="00702EF2"/>
    <w:rsid w:val="00702F01"/>
    <w:rsid w:val="00703A4A"/>
    <w:rsid w:val="00704383"/>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3196"/>
    <w:rsid w:val="007A4558"/>
    <w:rsid w:val="007A4CA0"/>
    <w:rsid w:val="007A4FF6"/>
    <w:rsid w:val="007A5341"/>
    <w:rsid w:val="007A57ED"/>
    <w:rsid w:val="007A58E5"/>
    <w:rsid w:val="007A5C72"/>
    <w:rsid w:val="007A5D3F"/>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3DC"/>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6BED"/>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3D16"/>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69CD"/>
    <w:rsid w:val="00B17D65"/>
    <w:rsid w:val="00B21C2E"/>
    <w:rsid w:val="00B21FD6"/>
    <w:rsid w:val="00B22748"/>
    <w:rsid w:val="00B22E11"/>
    <w:rsid w:val="00B23794"/>
    <w:rsid w:val="00B2391B"/>
    <w:rsid w:val="00B23A16"/>
    <w:rsid w:val="00B247AB"/>
    <w:rsid w:val="00B24F10"/>
    <w:rsid w:val="00B2539D"/>
    <w:rsid w:val="00B253C7"/>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5CA"/>
    <w:rsid w:val="00B67CD3"/>
    <w:rsid w:val="00B700D1"/>
    <w:rsid w:val="00B705A0"/>
    <w:rsid w:val="00B70610"/>
    <w:rsid w:val="00B70B29"/>
    <w:rsid w:val="00B70C23"/>
    <w:rsid w:val="00B70E24"/>
    <w:rsid w:val="00B719B9"/>
    <w:rsid w:val="00B71BDC"/>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6C8"/>
    <w:rsid w:val="00BA297B"/>
    <w:rsid w:val="00BA3A00"/>
    <w:rsid w:val="00BA49CC"/>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BA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9F9"/>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3D5F"/>
    <w:rsid w:val="00CF42ED"/>
    <w:rsid w:val="00CF4871"/>
    <w:rsid w:val="00CF4946"/>
    <w:rsid w:val="00CF4AB5"/>
    <w:rsid w:val="00CF53B9"/>
    <w:rsid w:val="00CF5557"/>
    <w:rsid w:val="00CF583F"/>
    <w:rsid w:val="00CF61A8"/>
    <w:rsid w:val="00CF6596"/>
    <w:rsid w:val="00CF6782"/>
    <w:rsid w:val="00CF67BC"/>
    <w:rsid w:val="00CF6937"/>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5DD5"/>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001"/>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6F99"/>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2D3"/>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D98"/>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C5B"/>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23F"/>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C1730C-86C1-4CB1-8906-0A39B5E49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tp://ftp.3gpp.org/tsg_ran/WG2_RL2/TSGR2_97bis/Docs/R2-1702638.zip" TargetMode="Externa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A76B8-92D2-4F8E-AD60-E09954FAF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518</Words>
  <Characters>2955</Characters>
  <Application>Microsoft Office Word</Application>
  <DocSecurity>0</DocSecurity>
  <Lines>24</Lines>
  <Paragraphs>6</Paragraphs>
  <ScaleCrop>false</ScaleCrop>
  <Company>Vivo</Company>
  <LinksUpToDate>false</LinksUpToDate>
  <CharactersWithSpaces>3467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2017-05-06T03:33:00Z</dcterms:created>
  <dcterms:modified xsi:type="dcterms:W3CDTF">2017-05-06T05:50:00Z</dcterms:modified>
</cp:coreProperties>
</file>